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905" w:rsidRPr="00392905" w:rsidRDefault="00975B1C" w:rsidP="00975B1C">
      <w:pPr>
        <w:shd w:val="clear" w:color="auto" w:fill="FFFFFF"/>
        <w:spacing w:after="375" w:line="240" w:lineRule="auto"/>
        <w:jc w:val="center"/>
        <w:outlineLvl w:val="1"/>
        <w:rPr>
          <w:rFonts w:ascii="Roboto" w:eastAsia="Times New Roman" w:hAnsi="Roboto" w:cs="Times New Roman"/>
          <w:color w:val="000000"/>
          <w:sz w:val="36"/>
          <w:szCs w:val="36"/>
          <w:lang w:eastAsia="ru-RU"/>
        </w:rPr>
      </w:pPr>
      <w:r>
        <w:rPr>
          <w:rFonts w:ascii="Roboto" w:eastAsia="Times New Roman" w:hAnsi="Roboto" w:cs="Times New Roman"/>
          <w:color w:val="000000"/>
          <w:sz w:val="36"/>
          <w:szCs w:val="36"/>
          <w:lang w:eastAsia="ru-RU"/>
        </w:rPr>
        <w:t>О предоставлении</w:t>
      </w:r>
      <w:r w:rsidR="00392905" w:rsidRPr="00392905">
        <w:rPr>
          <w:rFonts w:ascii="Roboto" w:eastAsia="Times New Roman" w:hAnsi="Roboto" w:cs="Times New Roman"/>
          <w:color w:val="000000"/>
          <w:sz w:val="36"/>
          <w:szCs w:val="36"/>
          <w:lang w:eastAsia="ru-RU"/>
        </w:rPr>
        <w:t xml:space="preserve"> дополнительных страховых гарантий отдельным категориям медицинских работников</w:t>
      </w:r>
    </w:p>
    <w:p w:rsidR="00392905" w:rsidRPr="00392905" w:rsidRDefault="00392905" w:rsidP="00392905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392905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  </w:t>
      </w:r>
    </w:p>
    <w:p w:rsidR="00392905" w:rsidRPr="00392905" w:rsidRDefault="00392905" w:rsidP="00975B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Правительства Российской Федерации от 17.08.2020 №</w:t>
      </w:r>
      <w:r w:rsidR="00975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1240</w:t>
      </w:r>
      <w:r w:rsidR="00975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75B1C"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вступило в  силу 27.08.2020</w:t>
      </w:r>
      <w:r w:rsidR="00975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внесены изменения  в  некоторые  акты Правительства Российской Федерации по вопросам, связанным с предоставлением дополнительных страховых гарантий отдельным категориям медицинских работников.</w:t>
      </w:r>
    </w:p>
    <w:p w:rsidR="00392905" w:rsidRPr="00392905" w:rsidRDefault="00392905" w:rsidP="00975B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Указом Президента Российской Федерации  от 30.07.2020 № 487 «О внесении изменений в Указ Президента Российской Федерации от 06.05.2020  № 313 «О предоставлении дополнительных страховых гарантий отдельным категориям медицинских работников» уточнен порядок подтверждения страховых случаев, при наступлении которых производится страховая выплата отдельным категориям медицинских работников, непосредственно работающим с пациентами, у которых подтверждено наличие новой </w:t>
      </w:r>
      <w:proofErr w:type="spellStart"/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инфекции (COVID-19), и пациентами с подозрением на эту</w:t>
      </w:r>
      <w:proofErr w:type="gramEnd"/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инфекцию.</w:t>
      </w:r>
    </w:p>
    <w:p w:rsidR="00392905" w:rsidRPr="00392905" w:rsidRDefault="00392905" w:rsidP="00975B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установлено, что страховые случаи при отсутствии возможности проведения лабораторных исследований подтверждаются решением врачебной комиссии, принятым на основании результатов компьютерной томографии легких.</w:t>
      </w:r>
    </w:p>
    <w:p w:rsidR="00392905" w:rsidRDefault="00392905" w:rsidP="00975B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этим  поправки, необходимые для реализации данного Указа, внесены в распоряжение Правительства Российской Федерации от 15.05.2020 № 1272-р; </w:t>
      </w:r>
      <w:proofErr w:type="gramStart"/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 от 16.05.2020 № 695 «Об утверждении Временного положения о расследовании страховых случаев причинения вреда здоровью медицинского работника в связи с развитием у него полученных при исполнении трудовых обязанностей заболевания (синдрома) или осложнения, вызванных подтвержденной лабораторными методами исследования новой </w:t>
      </w:r>
      <w:proofErr w:type="spellStart"/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392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инфекцией и повлекших за собой временную нетрудоспособность, но не приведших к инвалидности».</w:t>
      </w:r>
      <w:proofErr w:type="gramEnd"/>
    </w:p>
    <w:p w:rsidR="00975B1C" w:rsidRDefault="00975B1C" w:rsidP="00975B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5B1C" w:rsidRPr="00392905" w:rsidRDefault="00975B1C" w:rsidP="00975B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Помощник прокурора района                                                                                 О.А. Огнева</w:t>
      </w:r>
    </w:p>
    <w:p w:rsidR="00392905" w:rsidRPr="00392905" w:rsidRDefault="00975B1C" w:rsidP="00975B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43D62" w:rsidRDefault="00843D62"/>
    <w:p w:rsidR="00975B1C" w:rsidRDefault="00975B1C"/>
    <w:sectPr w:rsidR="00975B1C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905"/>
    <w:rsid w:val="00017D48"/>
    <w:rsid w:val="000D67F0"/>
    <w:rsid w:val="000F1AC3"/>
    <w:rsid w:val="00185F55"/>
    <w:rsid w:val="002A5909"/>
    <w:rsid w:val="00392905"/>
    <w:rsid w:val="00532DF6"/>
    <w:rsid w:val="0058157C"/>
    <w:rsid w:val="006034EC"/>
    <w:rsid w:val="0067776C"/>
    <w:rsid w:val="006B1C19"/>
    <w:rsid w:val="00761B03"/>
    <w:rsid w:val="00791CA6"/>
    <w:rsid w:val="00843D62"/>
    <w:rsid w:val="008B7E47"/>
    <w:rsid w:val="008C6AEF"/>
    <w:rsid w:val="009470CE"/>
    <w:rsid w:val="00975B1C"/>
    <w:rsid w:val="00AA5DDD"/>
    <w:rsid w:val="00AB6CA6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2">
    <w:name w:val="heading 2"/>
    <w:basedOn w:val="a"/>
    <w:link w:val="20"/>
    <w:uiPriority w:val="9"/>
    <w:qFormat/>
    <w:rsid w:val="003929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29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92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7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08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39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2020-09-11T11:26:00Z</dcterms:created>
  <dcterms:modified xsi:type="dcterms:W3CDTF">2020-09-11T11:58:00Z</dcterms:modified>
</cp:coreProperties>
</file>